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13D" w:rsidRDefault="00FD0130">
      <w:pPr>
        <w:pStyle w:val="Titel"/>
        <w:jc w:val="right"/>
      </w:pPr>
      <w:r>
        <w:fldChar w:fldCharType="begin"/>
      </w:r>
      <w:r>
        <w:instrText xml:space="preserve"> SUBJECT  \* MERGEFORMAT </w:instrText>
      </w:r>
      <w:r>
        <w:fldChar w:fldCharType="separate"/>
      </w:r>
      <w:r w:rsidR="00B606DF">
        <w:t>Gaming-Bets</w:t>
      </w:r>
      <w:r>
        <w:fldChar w:fldCharType="end"/>
      </w:r>
    </w:p>
    <w:p w:rsidR="00CB613D" w:rsidRDefault="00FD0130">
      <w:pPr>
        <w:pStyle w:val="Titel"/>
        <w:jc w:val="right"/>
      </w:pPr>
      <w:fldSimple w:instr=" TITLE  \* MERGEFORMAT ">
        <w:r w:rsidR="00CB613D">
          <w:t>Software Architecture Document</w:t>
        </w:r>
      </w:fldSimple>
    </w:p>
    <w:p w:rsidR="00CB613D" w:rsidRDefault="00CB613D">
      <w:pPr>
        <w:pStyle w:val="Titel"/>
        <w:jc w:val="right"/>
      </w:pPr>
    </w:p>
    <w:p w:rsidR="00CB613D" w:rsidRDefault="00CB613D">
      <w:pPr>
        <w:pStyle w:val="Titel"/>
        <w:jc w:val="right"/>
        <w:rPr>
          <w:sz w:val="28"/>
        </w:rPr>
      </w:pPr>
      <w:r>
        <w:rPr>
          <w:sz w:val="28"/>
        </w:rPr>
        <w:t xml:space="preserve">Version </w:t>
      </w:r>
      <w:r w:rsidR="002A5EA7">
        <w:rPr>
          <w:sz w:val="28"/>
        </w:rPr>
        <w:t>1.1</w:t>
      </w:r>
    </w:p>
    <w:p w:rsidR="00CB613D" w:rsidRDefault="00CB613D">
      <w:pPr>
        <w:pStyle w:val="InfoBlue"/>
      </w:pPr>
    </w:p>
    <w:p w:rsidR="00CB613D" w:rsidRDefault="00CB613D">
      <w:pPr>
        <w:pStyle w:val="Titel"/>
        <w:rPr>
          <w:sz w:val="28"/>
        </w:rPr>
      </w:pPr>
    </w:p>
    <w:p w:rsidR="00CB613D" w:rsidRDefault="00CB613D">
      <w:pPr>
        <w:sectPr w:rsidR="00CB613D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CB613D" w:rsidRDefault="00CB613D">
      <w:pPr>
        <w:pStyle w:val="Titel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B613D"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15.11.2015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1.0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r>
              <w:t>Document created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proofErr w:type="spellStart"/>
            <w:r>
              <w:t>Nicals</w:t>
            </w:r>
            <w:proofErr w:type="spellEnd"/>
            <w:r>
              <w:t xml:space="preserve"> </w:t>
            </w:r>
            <w:proofErr w:type="spellStart"/>
            <w:r>
              <w:t>Petersohn</w:t>
            </w:r>
            <w:proofErr w:type="spellEnd"/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18.11.2015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1.1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proofErr w:type="spellStart"/>
            <w:r>
              <w:t>Rearanged</w:t>
            </w:r>
            <w:proofErr w:type="spellEnd"/>
            <w:r>
              <w:t xml:space="preserve"> Stuff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Felix Morsbach</w:t>
            </w: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</w:tbl>
    <w:p w:rsidR="00CB613D" w:rsidRDefault="00CB613D"/>
    <w:p w:rsidR="00CB613D" w:rsidRDefault="00CB613D">
      <w:pPr>
        <w:pStyle w:val="Titel"/>
      </w:pPr>
      <w:r>
        <w:br w:type="page"/>
      </w:r>
      <w:r>
        <w:lastRenderedPageBreak/>
        <w:t>Table of Contents</w:t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1.3</w:t>
      </w:r>
      <w:r>
        <w:rPr>
          <w:noProof/>
          <w:sz w:val="24"/>
          <w:szCs w:val="24"/>
        </w:rPr>
        <w:tab/>
      </w:r>
      <w:r>
        <w:rPr>
          <w:noProof/>
        </w:rPr>
        <w:t>Definitions, Acronyms, and Abbreviations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1.4</w:t>
      </w:r>
      <w:r>
        <w:rPr>
          <w:noProof/>
          <w:sz w:val="24"/>
          <w:szCs w:val="24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1.5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Representation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Goals and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Use-Case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4.1</w:t>
      </w:r>
      <w:r>
        <w:rPr>
          <w:noProof/>
          <w:sz w:val="24"/>
          <w:szCs w:val="24"/>
        </w:rPr>
        <w:tab/>
      </w:r>
      <w:r>
        <w:rPr>
          <w:noProof/>
        </w:rPr>
        <w:t>Use-Case Realizations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5.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Logical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5.2</w:t>
      </w:r>
      <w:r>
        <w:rPr>
          <w:noProof/>
          <w:sz w:val="24"/>
          <w:szCs w:val="24"/>
        </w:rPr>
        <w:tab/>
      </w:r>
      <w:r>
        <w:rPr>
          <w:noProof/>
        </w:rPr>
        <w:t>Architecturally Significant Design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6.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Process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7.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Deployment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8.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Implementation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8.2</w:t>
      </w:r>
      <w:r>
        <w:rPr>
          <w:noProof/>
          <w:sz w:val="24"/>
          <w:szCs w:val="24"/>
        </w:rPr>
        <w:tab/>
      </w:r>
      <w:r>
        <w:rPr>
          <w:noProof/>
        </w:rPr>
        <w:t>Layers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9.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Data View (optional)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10.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Size and Performance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Quality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Titel"/>
      </w:pPr>
      <w:r>
        <w:fldChar w:fldCharType="end"/>
      </w:r>
      <w:r>
        <w:br w:type="page"/>
      </w:r>
      <w:fldSimple w:instr=" TITLE  \* MERGEFORMAT ">
        <w:r>
          <w:t>Software Architecture Document</w:t>
        </w:r>
      </w:fldSimple>
      <w:r>
        <w:t xml:space="preserve"> </w:t>
      </w:r>
    </w:p>
    <w:p w:rsidR="00CB613D" w:rsidRDefault="00CB613D">
      <w:pPr>
        <w:pStyle w:val="berschrift1"/>
      </w:pPr>
      <w:bookmarkStart w:id="0" w:name="_Toc456598586"/>
      <w:bookmarkStart w:id="1" w:name="_Toc492766840"/>
      <w:r>
        <w:t>Introduction</w:t>
      </w:r>
      <w:bookmarkEnd w:id="0"/>
      <w:bookmarkEnd w:id="1"/>
    </w:p>
    <w:p w:rsidR="00CB613D" w:rsidRDefault="00CB613D">
      <w:pPr>
        <w:pStyle w:val="berschrift2"/>
      </w:pPr>
      <w:bookmarkStart w:id="2" w:name="_Toc456598587"/>
      <w:bookmarkStart w:id="3" w:name="_Toc492766841"/>
      <w:r>
        <w:t>Purpose</w:t>
      </w:r>
      <w:bookmarkEnd w:id="2"/>
      <w:bookmarkEnd w:id="3"/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bookmarkStart w:id="4" w:name="_Toc456598588"/>
      <w:bookmarkStart w:id="5" w:name="_Toc492766842"/>
      <w:r w:rsidRPr="003B278E">
        <w:rPr>
          <w:lang w:val="en-GB"/>
        </w:rPr>
        <w:t>This document provides a comprehensive architectural overview of the system, using a number of different architectural views to depict different aspects of the system. It is intended to capture and convey the significant architectural decisions which have been made on the system.</w:t>
      </w:r>
    </w:p>
    <w:p w:rsidR="00CB613D" w:rsidRDefault="00CB613D" w:rsidP="00AD3CD1">
      <w:pPr>
        <w:pStyle w:val="berschrift2"/>
      </w:pPr>
      <w:r>
        <w:t>Scope</w:t>
      </w:r>
      <w:bookmarkStart w:id="6" w:name="_Toc456598589"/>
      <w:bookmarkEnd w:id="4"/>
      <w:bookmarkEnd w:id="5"/>
    </w:p>
    <w:p w:rsidR="00B606DF" w:rsidRPr="00B606DF" w:rsidRDefault="00B606DF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B606DF">
      <w:pPr>
        <w:pStyle w:val="berschrift2"/>
      </w:pPr>
      <w:bookmarkStart w:id="7" w:name="_Toc492766843"/>
      <w:r>
        <w:t>Definitions, Acronyms, and Abbreviation</w:t>
      </w:r>
      <w:bookmarkEnd w:id="6"/>
      <w:bookmarkEnd w:id="7"/>
    </w:p>
    <w:p w:rsidR="00B606DF" w:rsidRDefault="00B606DF" w:rsidP="00B606DF">
      <w:pPr>
        <w:ind w:left="720"/>
      </w:pPr>
      <w:r>
        <w:t>MVC – Model View Controller</w:t>
      </w:r>
    </w:p>
    <w:p w:rsidR="00991EB5" w:rsidRPr="00B606DF" w:rsidRDefault="00991EB5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  <w:r>
        <w:t xml:space="preserve"> – to be determined</w:t>
      </w:r>
    </w:p>
    <w:p w:rsidR="00CB613D" w:rsidRDefault="00CB613D">
      <w:pPr>
        <w:pStyle w:val="berschrift2"/>
      </w:pPr>
      <w:bookmarkStart w:id="8" w:name="_Toc456598590"/>
      <w:bookmarkStart w:id="9" w:name="_Toc492766844"/>
      <w:r>
        <w:t>References</w:t>
      </w:r>
      <w:bookmarkEnd w:id="8"/>
      <w:bookmarkEnd w:id="9"/>
    </w:p>
    <w:p w:rsidR="00991EB5" w:rsidRPr="00991EB5" w:rsidRDefault="00991EB5" w:rsidP="00991EB5">
      <w:pPr>
        <w:ind w:left="720"/>
      </w:pPr>
      <w:r>
        <w:t>blogsiteloremipsum.de</w:t>
      </w:r>
    </w:p>
    <w:p w:rsidR="00CB613D" w:rsidRDefault="00CB613D">
      <w:pPr>
        <w:pStyle w:val="berschrift2"/>
      </w:pPr>
      <w:bookmarkStart w:id="10" w:name="_Toc456598591"/>
      <w:bookmarkStart w:id="11" w:name="_Toc492766845"/>
      <w:r>
        <w:t>Overview</w:t>
      </w:r>
      <w:bookmarkEnd w:id="10"/>
      <w:bookmarkEnd w:id="11"/>
    </w:p>
    <w:p w:rsidR="00B606DF" w:rsidRPr="00B606DF" w:rsidRDefault="00B606DF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B606DF">
      <w:pPr>
        <w:pStyle w:val="berschrift1"/>
      </w:pPr>
      <w:bookmarkStart w:id="12" w:name="_Toc492766846"/>
      <w:r>
        <w:t>Architectural Representation</w:t>
      </w:r>
      <w:bookmarkEnd w:id="12"/>
      <w:r>
        <w:t xml:space="preserve"> </w:t>
      </w:r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r w:rsidRPr="003B278E">
        <w:rPr>
          <w:lang w:val="en-GB"/>
        </w:rPr>
        <w:t xml:space="preserve">This Project will use MVC Principles for development. However, since </w:t>
      </w:r>
      <w:r>
        <w:rPr>
          <w:lang w:val="en-GB"/>
        </w:rPr>
        <w:t xml:space="preserve">pure MVC is not quite possible </w:t>
      </w:r>
      <w:r w:rsidRPr="003B278E">
        <w:rPr>
          <w:lang w:val="en-GB"/>
        </w:rPr>
        <w:t xml:space="preserve">within Android we won't be using a popular framework. </w:t>
      </w:r>
    </w:p>
    <w:p w:rsidR="00B606DF" w:rsidRPr="00B606DF" w:rsidRDefault="00B606DF" w:rsidP="00B606DF">
      <w:pPr>
        <w:ind w:left="720"/>
        <w:rPr>
          <w:lang w:val="en-GB"/>
        </w:rPr>
      </w:pPr>
    </w:p>
    <w:p w:rsidR="00CB613D" w:rsidRDefault="00CB613D">
      <w:pPr>
        <w:pStyle w:val="berschrift1"/>
      </w:pPr>
      <w:bookmarkStart w:id="13" w:name="_Toc492766847"/>
      <w:r>
        <w:t>Architectural Goals and Constraints</w:t>
      </w:r>
      <w:bookmarkEnd w:id="13"/>
      <w:r>
        <w:t xml:space="preserve"> </w:t>
      </w:r>
    </w:p>
    <w:p w:rsidR="00B606DF" w:rsidRPr="00B606DF" w:rsidRDefault="00B606DF" w:rsidP="00B606DF">
      <w:pPr>
        <w:ind w:left="720"/>
        <w:rPr>
          <w:lang w:val="en-GB"/>
        </w:rPr>
      </w:pPr>
      <w:r w:rsidRPr="00B606DF">
        <w:rPr>
          <w:lang w:val="en-GB"/>
        </w:rPr>
        <w:t>Since our App will mainly have to deal with data management (e.g. user data, game data) using an MVC</w:t>
      </w:r>
      <w:r>
        <w:rPr>
          <w:lang w:val="en-GB"/>
        </w:rPr>
        <w:t xml:space="preserve"> </w:t>
      </w:r>
      <w:r w:rsidRPr="00B606DF">
        <w:rPr>
          <w:lang w:val="en-GB"/>
        </w:rPr>
        <w:t xml:space="preserve">structure in combination with a client-server technology will be the approach. The goal is to let the </w:t>
      </w:r>
      <w:proofErr w:type="gramStart"/>
      <w:r w:rsidRPr="00B606DF">
        <w:rPr>
          <w:lang w:val="en-GB"/>
        </w:rPr>
        <w:t>server</w:t>
      </w:r>
      <w:r>
        <w:rPr>
          <w:lang w:val="en-GB"/>
        </w:rPr>
        <w:t xml:space="preserve">  </w:t>
      </w:r>
      <w:r w:rsidRPr="00B606DF">
        <w:rPr>
          <w:lang w:val="en-GB"/>
        </w:rPr>
        <w:t>(</w:t>
      </w:r>
      <w:proofErr w:type="gramEnd"/>
      <w:r w:rsidRPr="00B606DF">
        <w:rPr>
          <w:lang w:val="en-GB"/>
        </w:rPr>
        <w:t>controller) handle all the man tasks on our database (model) so the App Client itself (View) will mainly be responsible for providing a UI for our users.</w:t>
      </w:r>
    </w:p>
    <w:p w:rsidR="00CB613D" w:rsidRDefault="00CB613D" w:rsidP="006F6BCB">
      <w:pPr>
        <w:pStyle w:val="berschrift1"/>
      </w:pPr>
      <w:bookmarkStart w:id="14" w:name="_Toc492766848"/>
      <w:r>
        <w:t>Use-Case View</w:t>
      </w:r>
      <w:bookmarkEnd w:id="14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591972">
      <w:pPr>
        <w:pStyle w:val="berschrift2"/>
      </w:pPr>
      <w:bookmarkStart w:id="15" w:name="_Toc492766849"/>
      <w:r>
        <w:t>Use-Case Realizations</w:t>
      </w:r>
      <w:bookmarkEnd w:id="15"/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>
      <w:pPr>
        <w:pStyle w:val="berschrift1"/>
      </w:pPr>
      <w:bookmarkStart w:id="16" w:name="_Toc492766850"/>
      <w:r>
        <w:lastRenderedPageBreak/>
        <w:t>Logical View</w:t>
      </w:r>
      <w:bookmarkEnd w:id="16"/>
      <w:r>
        <w:t xml:space="preserve"> </w:t>
      </w:r>
    </w:p>
    <w:p w:rsidR="0060087D" w:rsidRPr="006F6BCB" w:rsidRDefault="0060087D" w:rsidP="0060087D">
      <w:pPr>
        <w:ind w:firstLine="720"/>
        <w:jc w:val="center"/>
      </w:pPr>
      <w:r>
        <w:rPr>
          <w:noProof/>
          <w:lang w:val="de-DE" w:eastAsia="de-DE"/>
        </w:rPr>
        <w:drawing>
          <wp:inline distT="0" distB="0" distL="0" distR="0">
            <wp:extent cx="5943600" cy="5601843"/>
            <wp:effectExtent l="0" t="0" r="0" b="0"/>
            <wp:docPr id="1" name="Grafik 1" descr="http://3.bp.blogspot.com/-GJ_aYkMBpVQ/TgjNUlZoe-I/AAAAAAAAACM/PfOOsk6_DCg/s1600/Android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.bp.blogspot.com/-GJ_aYkMBpVQ/TgjNUlZoe-I/AAAAAAAAACM/PfOOsk6_DCg/s1600/AndroidArch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3D" w:rsidRDefault="00CB613D">
      <w:pPr>
        <w:pStyle w:val="berschrift2"/>
      </w:pPr>
      <w:bookmarkStart w:id="17" w:name="_Toc492766851"/>
      <w:r>
        <w:t>Overview</w:t>
      </w:r>
      <w:bookmarkEnd w:id="17"/>
    </w:p>
    <w:p w:rsidR="00CB613D" w:rsidRDefault="00CB613D">
      <w:pPr>
        <w:pStyle w:val="berschrift2"/>
      </w:pPr>
      <w:bookmarkStart w:id="18" w:name="_Toc492766852"/>
      <w:r>
        <w:t>Architecturally Significant Design Packages</w:t>
      </w:r>
      <w:bookmarkStart w:id="19" w:name="_GoBack"/>
      <w:bookmarkEnd w:id="18"/>
      <w:bookmarkEnd w:id="19"/>
    </w:p>
    <w:p w:rsidR="0060087D" w:rsidRPr="0060087D" w:rsidRDefault="0060087D" w:rsidP="0060087D">
      <w:r>
        <w:object w:dxaOrig="8640" w:dyaOrig="2355">
          <v:rect id="rectole0000000000" o:spid="_x0000_i1027" style="width:408.75pt;height:102.75pt" o:ole="" o:preferrelative="t" stroked="f">
            <v:imagedata r:id="rId10" o:title=""/>
          </v:rect>
          <o:OLEObject Type="Embed" ProgID="StaticMetafile" ShapeID="rectole0000000000" DrawAspect="Content" ObjectID="_1509445269" r:id="rId11"/>
        </w:object>
      </w:r>
    </w:p>
    <w:p w:rsidR="00CB613D" w:rsidRDefault="00CB613D" w:rsidP="006F6BCB">
      <w:pPr>
        <w:pStyle w:val="berschrift1"/>
      </w:pPr>
      <w:bookmarkStart w:id="20" w:name="_Toc492766853"/>
      <w:r>
        <w:lastRenderedPageBreak/>
        <w:t>Process View</w:t>
      </w:r>
      <w:bookmarkEnd w:id="20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>
      <w:pPr>
        <w:pStyle w:val="berschrift1"/>
      </w:pPr>
      <w:bookmarkStart w:id="21" w:name="_Toc492766854"/>
      <w:r>
        <w:t>Deployment View</w:t>
      </w:r>
      <w:bookmarkEnd w:id="21"/>
      <w:r>
        <w:t xml:space="preserve"> </w:t>
      </w:r>
    </w:p>
    <w:p w:rsidR="0060087D" w:rsidRPr="0060087D" w:rsidRDefault="0060087D" w:rsidP="0060087D">
      <w:pPr>
        <w:ind w:left="720"/>
      </w:pPr>
      <w:r>
        <w:t xml:space="preserve">//which parts of the app are </w:t>
      </w:r>
      <w:proofErr w:type="spellStart"/>
      <w:r>
        <w:t>deplopyed</w:t>
      </w:r>
      <w:proofErr w:type="spellEnd"/>
      <w:r>
        <w:t xml:space="preserve"> where</w:t>
      </w:r>
    </w:p>
    <w:p w:rsidR="006F6BCB" w:rsidRPr="006F6BCB" w:rsidRDefault="006F6BCB" w:rsidP="006F6BCB">
      <w:pPr>
        <w:ind w:left="720"/>
        <w:jc w:val="center"/>
      </w:pPr>
      <w:r>
        <w:object w:dxaOrig="7950" w:dyaOrig="1739">
          <v:rect id="rectole0000000001" o:spid="_x0000_i1025" style="width:397.5pt;height:87pt" o:ole="" o:preferrelative="t" stroked="f">
            <v:imagedata r:id="rId12" o:title=""/>
          </v:rect>
          <o:OLEObject Type="Embed" ProgID="StaticMetafile" ShapeID="rectole0000000001" DrawAspect="Content" ObjectID="_1509445270" r:id="rId13"/>
        </w:object>
      </w:r>
    </w:p>
    <w:p w:rsidR="00CB613D" w:rsidRDefault="00CB613D" w:rsidP="006F6BCB">
      <w:pPr>
        <w:pStyle w:val="berschrift1"/>
      </w:pPr>
      <w:bookmarkStart w:id="22" w:name="_Toc492766855"/>
      <w:r>
        <w:t>Implementation View</w:t>
      </w:r>
      <w:bookmarkEnd w:id="22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6F6BCB">
      <w:pPr>
        <w:pStyle w:val="berschrift2"/>
      </w:pPr>
      <w:bookmarkStart w:id="23" w:name="_Toc492766856"/>
      <w:r>
        <w:t>Overview</w:t>
      </w:r>
      <w:bookmarkEnd w:id="23"/>
    </w:p>
    <w:p w:rsidR="00CB613D" w:rsidRDefault="00CB613D" w:rsidP="006F6BCB">
      <w:pPr>
        <w:pStyle w:val="berschrift2"/>
      </w:pPr>
      <w:bookmarkStart w:id="24" w:name="_Toc492766857"/>
      <w:r>
        <w:t>Layers</w:t>
      </w:r>
      <w:bookmarkEnd w:id="24"/>
    </w:p>
    <w:p w:rsidR="00CB613D" w:rsidRDefault="00CB613D">
      <w:pPr>
        <w:pStyle w:val="berschrift1"/>
      </w:pPr>
      <w:bookmarkStart w:id="25" w:name="_Toc492766858"/>
      <w:r>
        <w:t>Data View (optional)</w:t>
      </w:r>
      <w:bookmarkEnd w:id="25"/>
    </w:p>
    <w:p w:rsidR="006F6BCB" w:rsidRPr="006F6BCB" w:rsidRDefault="006F6BCB" w:rsidP="006F6BCB">
      <w:pPr>
        <w:ind w:left="720"/>
        <w:jc w:val="center"/>
      </w:pPr>
      <w:r>
        <w:object w:dxaOrig="8595" w:dyaOrig="2970">
          <v:rect id="rectole0000000002" o:spid="_x0000_i1026" style="width:429pt;height:148.5pt" o:ole="" o:preferrelative="t" stroked="f">
            <v:imagedata r:id="rId14" o:title=""/>
          </v:rect>
          <o:OLEObject Type="Embed" ProgID="StaticMetafile" ShapeID="rectole0000000002" DrawAspect="Content" ObjectID="_1509445271" r:id="rId15"/>
        </w:object>
      </w:r>
    </w:p>
    <w:p w:rsidR="00CB613D" w:rsidRDefault="00CB613D">
      <w:pPr>
        <w:pStyle w:val="berschrift1"/>
      </w:pPr>
      <w:bookmarkStart w:id="26" w:name="_Toc492766859"/>
      <w:r>
        <w:t>Size and Performance</w:t>
      </w:r>
      <w:bookmarkEnd w:id="26"/>
      <w:r>
        <w:t xml:space="preserve"> </w:t>
      </w:r>
    </w:p>
    <w:p w:rsidR="00CB613D" w:rsidRDefault="00CB613D">
      <w:pPr>
        <w:pStyle w:val="berschrift1"/>
      </w:pPr>
      <w:bookmarkStart w:id="27" w:name="_Toc492766860"/>
      <w:r>
        <w:t>Quality</w:t>
      </w:r>
      <w:bookmarkEnd w:id="27"/>
      <w:r>
        <w:t xml:space="preserve"> </w:t>
      </w:r>
    </w:p>
    <w:sectPr w:rsidR="00CB613D">
      <w:headerReference w:type="default" r:id="rId16"/>
      <w:footerReference w:type="default" r:id="rId17"/>
      <w:headerReference w:type="first" r:id="rId18"/>
      <w:footerReference w:type="first" r:id="rId1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6DF3" w:rsidRDefault="00766DF3">
      <w:pPr>
        <w:spacing w:line="240" w:lineRule="auto"/>
      </w:pPr>
      <w:r>
        <w:separator/>
      </w:r>
    </w:p>
  </w:endnote>
  <w:endnote w:type="continuationSeparator" w:id="0">
    <w:p w:rsidR="00766DF3" w:rsidRDefault="00766D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CB613D" w:rsidRDefault="00CB613D">
    <w:pPr>
      <w:pStyle w:val="Fuzeil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CB613D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 w:rsidP="00B606DF">
          <w:pPr>
            <w:jc w:val="center"/>
          </w:pPr>
          <w:r>
            <w:sym w:font="Symbol" w:char="F0D3"/>
          </w:r>
          <w:r w:rsidR="00B606DF">
            <w:t>DHBW Karlsruhe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60087D">
            <w:rPr>
              <w:noProof/>
            </w:rPr>
            <w:t>2015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jc w:val="right"/>
          </w:pPr>
          <w:r>
            <w:t xml:space="preserve">Page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PAGE </w:instrText>
          </w:r>
          <w:r>
            <w:rPr>
              <w:rStyle w:val="Seitenzahl"/>
            </w:rPr>
            <w:fldChar w:fldCharType="separate"/>
          </w:r>
          <w:r w:rsidR="00883CB0">
            <w:rPr>
              <w:rStyle w:val="Seitenzahl"/>
              <w:noProof/>
            </w:rPr>
            <w:t>6</w:t>
          </w:r>
          <w:r>
            <w:rPr>
              <w:rStyle w:val="Seitenzahl"/>
            </w:rPr>
            <w:fldChar w:fldCharType="end"/>
          </w:r>
          <w:r>
            <w:rPr>
              <w:rStyle w:val="Seitenzahl"/>
            </w:rPr>
            <w:t xml:space="preserve"> of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NUMPAGES  \* MERGEFORMAT </w:instrText>
          </w:r>
          <w:r>
            <w:rPr>
              <w:rStyle w:val="Seitenzahl"/>
            </w:rPr>
            <w:fldChar w:fldCharType="separate"/>
          </w:r>
          <w:r w:rsidR="00883CB0">
            <w:rPr>
              <w:rStyle w:val="Seitenzahl"/>
              <w:noProof/>
            </w:rPr>
            <w:t>6</w:t>
          </w:r>
          <w:r>
            <w:rPr>
              <w:rStyle w:val="Seitenzahl"/>
            </w:rPr>
            <w:fldChar w:fldCharType="end"/>
          </w:r>
        </w:p>
      </w:tc>
    </w:tr>
  </w:tbl>
  <w:p w:rsidR="00CB613D" w:rsidRDefault="00CB613D">
    <w:pPr>
      <w:pStyle w:val="Fuzeil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6DF3" w:rsidRDefault="00766DF3">
      <w:pPr>
        <w:spacing w:line="240" w:lineRule="auto"/>
      </w:pPr>
      <w:r>
        <w:separator/>
      </w:r>
    </w:p>
  </w:footnote>
  <w:footnote w:type="continuationSeparator" w:id="0">
    <w:p w:rsidR="00766DF3" w:rsidRDefault="00766D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rPr>
        <w:sz w:val="24"/>
      </w:rPr>
    </w:pPr>
  </w:p>
  <w:p w:rsidR="00CB613D" w:rsidRDefault="00CB613D">
    <w:pPr>
      <w:pBdr>
        <w:top w:val="single" w:sz="6" w:space="1" w:color="auto"/>
      </w:pBdr>
      <w:rPr>
        <w:sz w:val="24"/>
      </w:rPr>
    </w:pPr>
  </w:p>
  <w:p w:rsidR="00CB613D" w:rsidRDefault="00B606DF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DHBW Karlsruhe</w:t>
    </w:r>
  </w:p>
  <w:p w:rsidR="00CB613D" w:rsidRDefault="00CB613D">
    <w:pPr>
      <w:pBdr>
        <w:bottom w:val="single" w:sz="6" w:space="1" w:color="auto"/>
      </w:pBdr>
      <w:jc w:val="right"/>
      <w:rPr>
        <w:sz w:val="24"/>
      </w:rPr>
    </w:pPr>
  </w:p>
  <w:p w:rsidR="00CB613D" w:rsidRDefault="00CB613D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CB613D">
      <w:tc>
        <w:tcPr>
          <w:tcW w:w="6379" w:type="dxa"/>
        </w:tcPr>
        <w:p w:rsidR="00CB613D" w:rsidRDefault="00FD0130">
          <w:fldSimple w:instr=" SUBJECT  \* MERGEFORMAT ">
            <w:r w:rsidR="00B606DF">
              <w:t>Gaming-Bets</w:t>
            </w:r>
          </w:fldSimple>
        </w:p>
      </w:tc>
      <w:tc>
        <w:tcPr>
          <w:tcW w:w="3179" w:type="dxa"/>
        </w:tcPr>
        <w:p w:rsidR="00CB613D" w:rsidRDefault="00CB613D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</w:t>
          </w:r>
          <w:r w:rsidR="00B606DF">
            <w:t>1.1</w:t>
          </w:r>
        </w:p>
      </w:tc>
    </w:tr>
    <w:tr w:rsidR="00CB613D">
      <w:tc>
        <w:tcPr>
          <w:tcW w:w="6379" w:type="dxa"/>
        </w:tcPr>
        <w:p w:rsidR="00CB613D" w:rsidRDefault="00FD0130">
          <w:fldSimple w:instr=" TITLE  \* MERGEFORMAT ">
            <w:r w:rsidR="00CB613D">
              <w:t>Software Architecture Document</w:t>
            </w:r>
          </w:fldSimple>
        </w:p>
      </w:tc>
      <w:tc>
        <w:tcPr>
          <w:tcW w:w="3179" w:type="dxa"/>
        </w:tcPr>
        <w:p w:rsidR="00CB613D" w:rsidRDefault="00CB613D" w:rsidP="00B606DF">
          <w:r>
            <w:t xml:space="preserve">  Date:  </w:t>
          </w:r>
          <w:r w:rsidR="00B606DF">
            <w:t>18.11.2015</w:t>
          </w:r>
        </w:p>
      </w:tc>
    </w:tr>
    <w:tr w:rsidR="00CB613D">
      <w:tc>
        <w:tcPr>
          <w:tcW w:w="9558" w:type="dxa"/>
          <w:gridSpan w:val="2"/>
        </w:tcPr>
        <w:p w:rsidR="00CB613D" w:rsidRDefault="00CB613D"/>
      </w:tc>
    </w:tr>
  </w:tbl>
  <w:p w:rsidR="00CB613D" w:rsidRDefault="00CB613D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berschrift1"/>
      <w:lvlText w:val="%1.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pStyle w:val="berschrift4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pStyle w:val="berschrift6"/>
      <w:lvlText w:val="%1.%2.%3.%4.%5.%6"/>
      <w:legacy w:legacy="1" w:legacySpace="144" w:legacyIndent="0"/>
      <w:lvlJc w:val="left"/>
    </w:lvl>
    <w:lvl w:ilvl="6">
      <w:start w:val="1"/>
      <w:numFmt w:val="decimal"/>
      <w:pStyle w:val="berschrift7"/>
      <w:lvlText w:val="%1.%2.%3.%4.%5.%6.%7"/>
      <w:legacy w:legacy="1" w:legacySpace="144" w:legacyIndent="0"/>
      <w:lvlJc w:val="left"/>
    </w:lvl>
    <w:lvl w:ilvl="7">
      <w:start w:val="1"/>
      <w:numFmt w:val="decimal"/>
      <w:pStyle w:val="berschrift8"/>
      <w:lvlText w:val="%1.%2.%3.%4.%5.%6.%7.%8"/>
      <w:legacy w:legacy="1" w:legacySpace="144" w:legacyIndent="0"/>
      <w:lvlJc w:val="left"/>
    </w:lvl>
    <w:lvl w:ilvl="8">
      <w:start w:val="1"/>
      <w:numFmt w:val="decimal"/>
      <w:pStyle w:val="berschrift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9"/>
  </w:num>
  <w:num w:numId="3">
    <w:abstractNumId w:val="19"/>
  </w:num>
  <w:num w:numId="4">
    <w:abstractNumId w:val="14"/>
  </w:num>
  <w:num w:numId="5">
    <w:abstractNumId w:val="13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8"/>
  </w:num>
  <w:num w:numId="9">
    <w:abstractNumId w:val="3"/>
  </w:num>
  <w:num w:numId="10">
    <w:abstractNumId w:val="10"/>
  </w:num>
  <w:num w:numId="11">
    <w:abstractNumId w:val="8"/>
  </w:num>
  <w:num w:numId="12">
    <w:abstractNumId w:val="17"/>
  </w:num>
  <w:num w:numId="13">
    <w:abstractNumId w:val="7"/>
  </w:num>
  <w:num w:numId="14">
    <w:abstractNumId w:val="4"/>
  </w:num>
  <w:num w:numId="15">
    <w:abstractNumId w:val="16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13D"/>
    <w:rsid w:val="002A5EA7"/>
    <w:rsid w:val="003A5427"/>
    <w:rsid w:val="00555692"/>
    <w:rsid w:val="0060087D"/>
    <w:rsid w:val="006F6BCB"/>
    <w:rsid w:val="00766DF3"/>
    <w:rsid w:val="00883CB0"/>
    <w:rsid w:val="0096036A"/>
    <w:rsid w:val="00991EB5"/>
    <w:rsid w:val="009A1418"/>
    <w:rsid w:val="00B606DF"/>
    <w:rsid w:val="00CB613D"/>
    <w:rsid w:val="00FD0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01A2D4-F42A-409E-82F0-E9EDDCCA2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widowControl w:val="0"/>
      <w:spacing w:line="240" w:lineRule="atLeast"/>
    </w:pPr>
    <w:rPr>
      <w:lang w:val="en-US" w:eastAsia="en-US"/>
    </w:rPr>
  </w:style>
  <w:style w:type="paragraph" w:styleId="berschrift1">
    <w:name w:val="heading 1"/>
    <w:basedOn w:val="Standard"/>
    <w:next w:val="Standard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berschrift2">
    <w:name w:val="heading 2"/>
    <w:basedOn w:val="berschrift1"/>
    <w:next w:val="Standard"/>
    <w:qFormat/>
    <w:pPr>
      <w:numPr>
        <w:ilvl w:val="1"/>
      </w:numPr>
      <w:outlineLvl w:val="1"/>
    </w:pPr>
    <w:rPr>
      <w:sz w:val="20"/>
    </w:rPr>
  </w:style>
  <w:style w:type="paragraph" w:styleId="berschrift3">
    <w:name w:val="heading 3"/>
    <w:basedOn w:val="berschrift1"/>
    <w:next w:val="Standard"/>
    <w:qFormat/>
    <w:pPr>
      <w:numPr>
        <w:ilvl w:val="2"/>
      </w:numPr>
      <w:outlineLvl w:val="2"/>
    </w:pPr>
    <w:rPr>
      <w:b w:val="0"/>
      <w:i/>
      <w:sz w:val="20"/>
    </w:rPr>
  </w:style>
  <w:style w:type="paragraph" w:styleId="berschrift4">
    <w:name w:val="heading 4"/>
    <w:basedOn w:val="berschrift1"/>
    <w:next w:val="Standard"/>
    <w:qFormat/>
    <w:pPr>
      <w:numPr>
        <w:ilvl w:val="3"/>
      </w:numPr>
      <w:outlineLvl w:val="3"/>
    </w:pPr>
    <w:rPr>
      <w:b w:val="0"/>
      <w:sz w:val="20"/>
    </w:rPr>
  </w:style>
  <w:style w:type="paragraph" w:styleId="berschrift5">
    <w:name w:val="heading 5"/>
    <w:basedOn w:val="Standard"/>
    <w:next w:val="Standard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berschrift6">
    <w:name w:val="heading 6"/>
    <w:basedOn w:val="Standard"/>
    <w:next w:val="Standard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berschrift8">
    <w:name w:val="heading 8"/>
    <w:basedOn w:val="Standard"/>
    <w:next w:val="Standard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berschrift9">
    <w:name w:val="heading 9"/>
    <w:basedOn w:val="Standard"/>
    <w:next w:val="Standard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Paragraph2">
    <w:name w:val="Paragraph2"/>
    <w:basedOn w:val="Standard"/>
    <w:pPr>
      <w:spacing w:before="80"/>
      <w:ind w:left="720"/>
      <w:jc w:val="both"/>
    </w:pPr>
    <w:rPr>
      <w:color w:val="000000"/>
      <w:lang w:val="en-AU"/>
    </w:rPr>
  </w:style>
  <w:style w:type="paragraph" w:styleId="Titel">
    <w:name w:val="Title"/>
    <w:basedOn w:val="Standard"/>
    <w:next w:val="Standard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Untertitel">
    <w:name w:val="Subtitle"/>
    <w:basedOn w:val="Standard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tandardeinzug">
    <w:name w:val="Normal Indent"/>
    <w:basedOn w:val="Standard"/>
    <w:semiHidden/>
    <w:pPr>
      <w:ind w:left="900" w:hanging="900"/>
    </w:pPr>
  </w:style>
  <w:style w:type="paragraph" w:styleId="Verzeichnis1">
    <w:name w:val="toc 1"/>
    <w:basedOn w:val="Standard"/>
    <w:next w:val="Standard"/>
    <w:semiHidden/>
    <w:pPr>
      <w:tabs>
        <w:tab w:val="right" w:pos="9360"/>
      </w:tabs>
      <w:spacing w:before="240" w:after="60"/>
      <w:ind w:right="720"/>
    </w:pPr>
  </w:style>
  <w:style w:type="paragraph" w:styleId="Verzeichnis2">
    <w:name w:val="toc 2"/>
    <w:basedOn w:val="Standard"/>
    <w:next w:val="Standard"/>
    <w:semiHidden/>
    <w:pPr>
      <w:tabs>
        <w:tab w:val="right" w:pos="9360"/>
      </w:tabs>
      <w:ind w:left="432" w:right="720"/>
    </w:pPr>
  </w:style>
  <w:style w:type="paragraph" w:styleId="Verzeichnis3">
    <w:name w:val="toc 3"/>
    <w:basedOn w:val="Standard"/>
    <w:next w:val="Standard"/>
    <w:semiHidden/>
    <w:pPr>
      <w:tabs>
        <w:tab w:val="left" w:pos="1440"/>
        <w:tab w:val="right" w:pos="9360"/>
      </w:tabs>
      <w:ind w:left="864"/>
    </w:pPr>
  </w:style>
  <w:style w:type="paragraph" w:styleId="Kopfzeile">
    <w:name w:val="header"/>
    <w:basedOn w:val="Standard"/>
    <w:semiHidden/>
    <w:pPr>
      <w:tabs>
        <w:tab w:val="center" w:pos="4320"/>
        <w:tab w:val="right" w:pos="8640"/>
      </w:tabs>
    </w:pPr>
  </w:style>
  <w:style w:type="paragraph" w:styleId="Fuzeile">
    <w:name w:val="footer"/>
    <w:basedOn w:val="Standard"/>
    <w:semiHidden/>
    <w:pPr>
      <w:tabs>
        <w:tab w:val="center" w:pos="4320"/>
        <w:tab w:val="right" w:pos="8640"/>
      </w:tabs>
    </w:pPr>
  </w:style>
  <w:style w:type="character" w:styleId="Seitenzahl">
    <w:name w:val="page number"/>
    <w:basedOn w:val="Absatz-Standardschriftart"/>
    <w:semiHidden/>
  </w:style>
  <w:style w:type="paragraph" w:customStyle="1" w:styleId="Bullet1">
    <w:name w:val="Bullet1"/>
    <w:basedOn w:val="Standard"/>
    <w:pPr>
      <w:ind w:left="720" w:hanging="432"/>
    </w:pPr>
  </w:style>
  <w:style w:type="paragraph" w:customStyle="1" w:styleId="Bullet2">
    <w:name w:val="Bullet2"/>
    <w:basedOn w:val="Standard"/>
    <w:pPr>
      <w:ind w:left="1440" w:hanging="360"/>
    </w:pPr>
    <w:rPr>
      <w:color w:val="000080"/>
    </w:rPr>
  </w:style>
  <w:style w:type="paragraph" w:customStyle="1" w:styleId="Tabletext">
    <w:name w:val="Tabletext"/>
    <w:basedOn w:val="Standard"/>
    <w:pPr>
      <w:keepLines/>
      <w:spacing w:after="120"/>
    </w:pPr>
  </w:style>
  <w:style w:type="paragraph" w:styleId="Textkrper">
    <w:name w:val="Body Text"/>
    <w:basedOn w:val="Standard"/>
    <w:semiHidden/>
    <w:pPr>
      <w:keepLines/>
      <w:spacing w:after="120"/>
      <w:ind w:left="720"/>
    </w:pPr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character" w:styleId="Funotenzeichen">
    <w:name w:val="footnote reference"/>
    <w:basedOn w:val="Absatz-Standardschriftart"/>
    <w:semiHidden/>
    <w:rPr>
      <w:sz w:val="20"/>
      <w:vertAlign w:val="superscript"/>
    </w:rPr>
  </w:style>
  <w:style w:type="paragraph" w:styleId="Funotentext">
    <w:name w:val="footnote text"/>
    <w:basedOn w:val="Standard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Standard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Standard"/>
    <w:pPr>
      <w:spacing w:before="80" w:line="240" w:lineRule="auto"/>
      <w:jc w:val="both"/>
    </w:pPr>
  </w:style>
  <w:style w:type="paragraph" w:customStyle="1" w:styleId="Paragraph3">
    <w:name w:val="Paragraph3"/>
    <w:basedOn w:val="Standard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Standard"/>
    <w:pPr>
      <w:spacing w:before="80" w:line="240" w:lineRule="auto"/>
      <w:ind w:left="2250"/>
      <w:jc w:val="both"/>
    </w:p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paragraph" w:styleId="Textkrper2">
    <w:name w:val="Body Text 2"/>
    <w:basedOn w:val="Standard"/>
    <w:semiHidden/>
    <w:rPr>
      <w:i/>
      <w:color w:val="0000FF"/>
    </w:rPr>
  </w:style>
  <w:style w:type="paragraph" w:styleId="Textkrper-Zeileneinzug">
    <w:name w:val="Body Text Indent"/>
    <w:basedOn w:val="Standard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Standard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Standard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Standard"/>
    <w:next w:val="Textkrper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Absatz-Standardschriftart"/>
    <w:semiHidden/>
    <w:rPr>
      <w:color w:val="0000FF"/>
      <w:u w:val="single"/>
    </w:rPr>
  </w:style>
  <w:style w:type="character" w:styleId="Fett">
    <w:name w:val="Strong"/>
    <w:basedOn w:val="Absatz-Standardschriftart"/>
    <w:qFormat/>
    <w:rPr>
      <w:b/>
    </w:rPr>
  </w:style>
  <w:style w:type="character" w:styleId="BesuchterHyperlink">
    <w:name w:val="FollowedHyperlink"/>
    <w:basedOn w:val="Absatz-Standardschriftart"/>
    <w:semiHidden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lix\Downloads\rup_sa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rup_sad.dot</Template>
  <TotalTime>0</TotalTime>
  <Pages>6</Pages>
  <Words>395</Words>
  <Characters>2494</Characters>
  <Application>Microsoft Office Word</Application>
  <DocSecurity>0</DocSecurity>
  <Lines>20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Architecture Document</vt:lpstr>
      <vt:lpstr>Software Architecture Document</vt:lpstr>
    </vt:vector>
  </TitlesOfParts>
  <Company>&lt;Company Name&gt;</Company>
  <LinksUpToDate>false</LinksUpToDate>
  <CharactersWithSpaces>2884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Gaming-Bets</dc:subject>
  <dc:creator>Felix Morsbach</dc:creator>
  <cp:keywords/>
  <dc:description/>
  <cp:lastModifiedBy>Felix Morsbach</cp:lastModifiedBy>
  <cp:revision>5</cp:revision>
  <dcterms:created xsi:type="dcterms:W3CDTF">2015-11-18T22:46:00Z</dcterms:created>
  <dcterms:modified xsi:type="dcterms:W3CDTF">2015-11-19T12:35:00Z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